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59" w:rsidRDefault="00366C59" w:rsidP="00366C5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366C59">
        <w:rPr>
          <w:rFonts w:ascii="Times New Roman" w:eastAsia="Times New Roman" w:hAnsi="Times New Roman"/>
          <w:b/>
          <w:sz w:val="32"/>
          <w:szCs w:val="36"/>
          <w:lang w:eastAsia="ru-RU"/>
        </w:rPr>
        <w:t>Отчет об устранении нарушений  независимой экспертизы за 2022 г.</w:t>
      </w:r>
    </w:p>
    <w:p w:rsidR="00366C59" w:rsidRPr="00366C59" w:rsidRDefault="00366C59" w:rsidP="00366C5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6"/>
          <w:lang w:eastAsia="ru-RU"/>
        </w:rPr>
      </w:pPr>
    </w:p>
    <w:p w:rsidR="00366C59" w:rsidRPr="00366C59" w:rsidRDefault="00366C59" w:rsidP="00366C5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C5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366C59" w:rsidRPr="00366C59" w:rsidRDefault="00366C59" w:rsidP="00366C5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C59">
        <w:rPr>
          <w:rFonts w:ascii="Times New Roman" w:eastAsia="Calibri" w:hAnsi="Times New Roman" w:cs="Times New Roman"/>
          <w:b/>
          <w:sz w:val="24"/>
          <w:szCs w:val="24"/>
        </w:rPr>
        <w:t xml:space="preserve"> по устранению выявленных нарушений</w:t>
      </w:r>
    </w:p>
    <w:p w:rsidR="00366C59" w:rsidRPr="00366C59" w:rsidRDefault="00366C59" w:rsidP="00366C59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C59">
        <w:rPr>
          <w:rFonts w:ascii="Times New Roman" w:eastAsia="Calibri" w:hAnsi="Times New Roman" w:cs="Times New Roman"/>
          <w:b/>
          <w:sz w:val="24"/>
          <w:szCs w:val="24"/>
        </w:rPr>
        <w:t xml:space="preserve"> в ходе проведения независимой оценки качества в 2022 году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20"/>
        <w:gridCol w:w="3543"/>
        <w:gridCol w:w="1701"/>
        <w:gridCol w:w="2127"/>
      </w:tblGrid>
      <w:tr w:rsidR="00366C59" w:rsidRPr="00366C59" w:rsidTr="00366C59">
        <w:trPr>
          <w:trHeight w:val="890"/>
          <w:tblHeader/>
        </w:trPr>
        <w:tc>
          <w:tcPr>
            <w:tcW w:w="567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6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6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6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Выявленные недостатки</w:t>
            </w:r>
          </w:p>
        </w:tc>
        <w:tc>
          <w:tcPr>
            <w:tcW w:w="3543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планируемые к проведению в медицинской организации с целью устранения выявленных недостатков</w:t>
            </w: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C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(причины не устранения нарушения)</w:t>
            </w:r>
          </w:p>
        </w:tc>
        <w:tc>
          <w:tcPr>
            <w:tcW w:w="1701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выполнения</w:t>
            </w: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C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том числе, если срок исполнения запланирован не на текущий год)</w:t>
            </w:r>
          </w:p>
        </w:tc>
        <w:tc>
          <w:tcPr>
            <w:tcW w:w="2127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C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указанием должности, и контактных данных)</w:t>
            </w:r>
          </w:p>
        </w:tc>
      </w:tr>
      <w:tr w:rsidR="00366C59" w:rsidRPr="00366C59" w:rsidTr="00366C59">
        <w:trPr>
          <w:trHeight w:val="147"/>
        </w:trPr>
        <w:tc>
          <w:tcPr>
            <w:tcW w:w="567" w:type="dxa"/>
            <w:shd w:val="clear" w:color="auto" w:fill="auto"/>
            <w:vAlign w:val="center"/>
          </w:tcPr>
          <w:p w:rsidR="00366C59" w:rsidRPr="00366C59" w:rsidRDefault="00366C59" w:rsidP="00366C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информации на сайте поликлиник сведения об учредителе</w:t>
            </w:r>
          </w:p>
        </w:tc>
        <w:tc>
          <w:tcPr>
            <w:tcW w:w="3543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Разместить на сайте поликлиники сведения об учредителе</w:t>
            </w:r>
          </w:p>
        </w:tc>
        <w:tc>
          <w:tcPr>
            <w:tcW w:w="1701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январе </w:t>
            </w:r>
          </w:p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27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Л.В.Губинова</w:t>
            </w:r>
            <w:proofErr w:type="spellEnd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заместитель главного врача по медицинской части</w:t>
            </w:r>
          </w:p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телефон: 8908274232 </w:t>
            </w:r>
          </w:p>
        </w:tc>
      </w:tr>
      <w:tr w:rsidR="00366C59" w:rsidRPr="00366C59" w:rsidTr="00366C59">
        <w:trPr>
          <w:trHeight w:val="147"/>
        </w:trPr>
        <w:tc>
          <w:tcPr>
            <w:tcW w:w="567" w:type="dxa"/>
            <w:shd w:val="clear" w:color="auto" w:fill="auto"/>
            <w:vAlign w:val="center"/>
          </w:tcPr>
          <w:p w:rsidR="00366C59" w:rsidRPr="00366C59" w:rsidRDefault="00366C59" w:rsidP="00366C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на сайте поликлиники номеров телефонов справочных служб</w:t>
            </w:r>
          </w:p>
        </w:tc>
        <w:tc>
          <w:tcPr>
            <w:tcW w:w="3543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Разместить на сайте поликлиники номера телефонов справочных служб </w:t>
            </w:r>
          </w:p>
        </w:tc>
        <w:tc>
          <w:tcPr>
            <w:tcW w:w="1701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 в январе 2023 г.</w:t>
            </w:r>
          </w:p>
        </w:tc>
        <w:tc>
          <w:tcPr>
            <w:tcW w:w="2127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Л.В.Губинова</w:t>
            </w:r>
            <w:proofErr w:type="spellEnd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заместитель главного врача по медицинской части</w:t>
            </w:r>
          </w:p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телефон: 8908274232 </w:t>
            </w:r>
          </w:p>
        </w:tc>
      </w:tr>
      <w:tr w:rsidR="00366C59" w:rsidRPr="00366C59" w:rsidTr="00366C59">
        <w:trPr>
          <w:trHeight w:val="2364"/>
        </w:trPr>
        <w:tc>
          <w:tcPr>
            <w:tcW w:w="567" w:type="dxa"/>
            <w:shd w:val="clear" w:color="auto" w:fill="auto"/>
            <w:vAlign w:val="center"/>
          </w:tcPr>
          <w:p w:rsidR="00366C59" w:rsidRPr="00366C59" w:rsidRDefault="00366C59" w:rsidP="00366C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на сайте поликлиники сведений о медицинских работниках, участвующих в оказании платных услуг</w:t>
            </w:r>
          </w:p>
        </w:tc>
        <w:tc>
          <w:tcPr>
            <w:tcW w:w="3543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сведениям о медицинских работниках, участвующих в оказании платных услуг и размещенных в разделе «Платные услуги», добавлен график работы данных врачей </w:t>
            </w:r>
          </w:p>
        </w:tc>
        <w:tc>
          <w:tcPr>
            <w:tcW w:w="1701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 в январе 2023 г.</w:t>
            </w:r>
          </w:p>
        </w:tc>
        <w:tc>
          <w:tcPr>
            <w:tcW w:w="2127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Постоянный мониторинг соответствия сведений о медицинских работниках, участвующий в оказании платных услуг</w:t>
            </w:r>
          </w:p>
        </w:tc>
      </w:tr>
      <w:tr w:rsidR="00366C59" w:rsidRPr="00366C59" w:rsidTr="00366C59">
        <w:trPr>
          <w:trHeight w:val="6307"/>
        </w:trPr>
        <w:tc>
          <w:tcPr>
            <w:tcW w:w="567" w:type="dxa"/>
            <w:shd w:val="clear" w:color="auto" w:fill="auto"/>
            <w:vAlign w:val="center"/>
          </w:tcPr>
          <w:p w:rsidR="00366C59" w:rsidRPr="00366C59" w:rsidRDefault="00366C59" w:rsidP="00366C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возможности предоставления инвалидам по слух</w:t>
            </w:r>
            <w:proofErr w:type="gramStart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у(</w:t>
            </w:r>
            <w:proofErr w:type="gramEnd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слуху и зрению) услуг </w:t>
            </w:r>
            <w:proofErr w:type="spellStart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тифлосурдопереводика</w:t>
            </w:r>
            <w:proofErr w:type="spellEnd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Инвалиды по слуху обеспечены зрительной информацией на информационных дисплеях, размещенных на холлах поликлиники;</w:t>
            </w:r>
          </w:p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На стойке регистратуры имеется возможность заполнения шаблонов с вопросами для последующей маршрутизации в профильное отделение;</w:t>
            </w:r>
          </w:p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Для инвалидов по зрению в поликлинике предусмотрена звуковая информация у кабинетов приема сопровождение данных лиц медицинскими работниками.</w:t>
            </w:r>
          </w:p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2127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C59" w:rsidRPr="00366C59" w:rsidTr="00366C59">
        <w:trPr>
          <w:trHeight w:val="2364"/>
        </w:trPr>
        <w:tc>
          <w:tcPr>
            <w:tcW w:w="567" w:type="dxa"/>
            <w:shd w:val="clear" w:color="auto" w:fill="auto"/>
            <w:vAlign w:val="center"/>
          </w:tcPr>
          <w:p w:rsidR="00366C59" w:rsidRPr="00366C59" w:rsidRDefault="00366C59" w:rsidP="00366C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записи по электронной очереди</w:t>
            </w:r>
          </w:p>
        </w:tc>
        <w:tc>
          <w:tcPr>
            <w:tcW w:w="3543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электронной очереди проводится ежедневный ее мониторинг: среднее время ожидания составляет 7-14 дней </w:t>
            </w:r>
          </w:p>
        </w:tc>
        <w:tc>
          <w:tcPr>
            <w:tcW w:w="1701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</w:t>
            </w:r>
            <w:proofErr w:type="gramEnd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структурных подразделений, отделений, старшие медрегистраторы</w:t>
            </w:r>
          </w:p>
        </w:tc>
      </w:tr>
      <w:tr w:rsidR="00366C59" w:rsidRPr="00366C59" w:rsidTr="00366C59">
        <w:trPr>
          <w:trHeight w:val="2364"/>
        </w:trPr>
        <w:tc>
          <w:tcPr>
            <w:tcW w:w="567" w:type="dxa"/>
            <w:shd w:val="clear" w:color="auto" w:fill="auto"/>
            <w:vAlign w:val="center"/>
          </w:tcPr>
          <w:p w:rsidR="00366C59" w:rsidRPr="00366C59" w:rsidRDefault="00366C59" w:rsidP="00366C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времени ожидания приема врача</w:t>
            </w:r>
          </w:p>
        </w:tc>
        <w:tc>
          <w:tcPr>
            <w:tcW w:w="3543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Постоянные </w:t>
            </w:r>
            <w:proofErr w:type="gramStart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временем ожидания приема врача в соответствие с Программой государственных гарантий».</w:t>
            </w:r>
          </w:p>
        </w:tc>
        <w:tc>
          <w:tcPr>
            <w:tcW w:w="1701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</w:t>
            </w:r>
            <w:proofErr w:type="gramEnd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структурных подразделений, отделений</w:t>
            </w:r>
          </w:p>
        </w:tc>
      </w:tr>
      <w:tr w:rsidR="00366C59" w:rsidRPr="00366C59" w:rsidTr="00366C59">
        <w:trPr>
          <w:trHeight w:val="1912"/>
        </w:trPr>
        <w:tc>
          <w:tcPr>
            <w:tcW w:w="567" w:type="dxa"/>
            <w:shd w:val="clear" w:color="auto" w:fill="auto"/>
            <w:vAlign w:val="center"/>
          </w:tcPr>
          <w:p w:rsidR="00366C59" w:rsidRPr="00366C59" w:rsidRDefault="00366C59" w:rsidP="00366C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Отсутствует питьевая вода в зоне ожидания </w:t>
            </w:r>
          </w:p>
        </w:tc>
        <w:tc>
          <w:tcPr>
            <w:tcW w:w="3543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поликлинике находится буфет, где пациенты могут приобрести </w:t>
            </w:r>
            <w:proofErr w:type="spellStart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бутилированную</w:t>
            </w:r>
            <w:proofErr w:type="spellEnd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питьевую воду в мелкой расфасовке.</w:t>
            </w:r>
          </w:p>
        </w:tc>
        <w:tc>
          <w:tcPr>
            <w:tcW w:w="1701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7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C59" w:rsidRPr="00366C59" w:rsidTr="00366C59">
        <w:trPr>
          <w:trHeight w:val="1380"/>
        </w:trPr>
        <w:tc>
          <w:tcPr>
            <w:tcW w:w="567" w:type="dxa"/>
            <w:shd w:val="clear" w:color="auto" w:fill="auto"/>
            <w:vAlign w:val="center"/>
          </w:tcPr>
          <w:p w:rsidR="00366C59" w:rsidRPr="00366C59" w:rsidRDefault="00366C59" w:rsidP="00366C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Добавить кабинет для оказания неотложной медицинской помощи</w:t>
            </w:r>
          </w:p>
        </w:tc>
        <w:tc>
          <w:tcPr>
            <w:tcW w:w="3543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С 2020 г. в поликлинике  функционирует  кабинет неотложной помощи</w:t>
            </w:r>
          </w:p>
        </w:tc>
        <w:tc>
          <w:tcPr>
            <w:tcW w:w="1701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7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C59" w:rsidRPr="00366C59" w:rsidTr="00366C59">
        <w:trPr>
          <w:trHeight w:val="2364"/>
        </w:trPr>
        <w:tc>
          <w:tcPr>
            <w:tcW w:w="567" w:type="dxa"/>
            <w:shd w:val="clear" w:color="auto" w:fill="auto"/>
            <w:vAlign w:val="center"/>
          </w:tcPr>
          <w:p w:rsidR="00366C59" w:rsidRPr="00366C59" w:rsidRDefault="00366C59" w:rsidP="00366C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получения талонов в вечернее время</w:t>
            </w:r>
          </w:p>
        </w:tc>
        <w:tc>
          <w:tcPr>
            <w:tcW w:w="3543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Записаться на </w:t>
            </w:r>
            <w:proofErr w:type="gramStart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к врачу в вечернее время возможно через </w:t>
            </w:r>
            <w:proofErr w:type="spellStart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инфомат</w:t>
            </w:r>
            <w:proofErr w:type="spellEnd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поликлиники при наличии свободных талонов и просматривая</w:t>
            </w:r>
            <w:proofErr w:type="gramEnd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к врачу и портал </w:t>
            </w:r>
            <w:proofErr w:type="spellStart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наличии освободившихся («отказных») талонов  </w:t>
            </w:r>
          </w:p>
        </w:tc>
        <w:tc>
          <w:tcPr>
            <w:tcW w:w="1701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</w:t>
            </w:r>
            <w:proofErr w:type="gramEnd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структурных подразделений, отделений, старшие медрегистраторы</w:t>
            </w:r>
          </w:p>
        </w:tc>
      </w:tr>
      <w:tr w:rsidR="00366C59" w:rsidRPr="00366C59" w:rsidTr="00366C59">
        <w:trPr>
          <w:trHeight w:val="1226"/>
        </w:trPr>
        <w:tc>
          <w:tcPr>
            <w:tcW w:w="567" w:type="dxa"/>
            <w:shd w:val="clear" w:color="auto" w:fill="auto"/>
            <w:vAlign w:val="center"/>
          </w:tcPr>
          <w:p w:rsidR="00366C59" w:rsidRPr="00366C59" w:rsidRDefault="00366C59" w:rsidP="00366C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сан</w:t>
            </w:r>
            <w:proofErr w:type="gramStart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злов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Ежедневный контроль за соблюдением санитарного состояния </w:t>
            </w:r>
            <w:proofErr w:type="spellStart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сан</w:t>
            </w:r>
            <w:proofErr w:type="gramStart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злов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хозяйственной части</w:t>
            </w:r>
          </w:p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C59" w:rsidRPr="00366C59" w:rsidTr="00366C59">
        <w:trPr>
          <w:trHeight w:val="1653"/>
        </w:trPr>
        <w:tc>
          <w:tcPr>
            <w:tcW w:w="567" w:type="dxa"/>
            <w:shd w:val="clear" w:color="auto" w:fill="auto"/>
            <w:vAlign w:val="center"/>
          </w:tcPr>
          <w:p w:rsidR="00366C59" w:rsidRPr="00366C59" w:rsidRDefault="00366C59" w:rsidP="00366C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парковки</w:t>
            </w:r>
          </w:p>
        </w:tc>
        <w:tc>
          <w:tcPr>
            <w:tcW w:w="3543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парковочных мест для людей с ограниченными возможностями и создание парковочного кармана напротив здания ГБУЗ ПК «КСП №2»</w:t>
            </w:r>
          </w:p>
        </w:tc>
        <w:tc>
          <w:tcPr>
            <w:tcW w:w="1701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59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2127" w:type="dxa"/>
            <w:shd w:val="clear" w:color="auto" w:fill="auto"/>
          </w:tcPr>
          <w:p w:rsidR="00366C59" w:rsidRPr="00366C59" w:rsidRDefault="00366C59" w:rsidP="00E71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0C63" w:rsidRPr="00366C59" w:rsidRDefault="00890C63" w:rsidP="00366C59">
      <w:pPr>
        <w:rPr>
          <w:rFonts w:ascii="Times New Roman" w:hAnsi="Times New Roman" w:cs="Times New Roman"/>
          <w:sz w:val="24"/>
          <w:szCs w:val="24"/>
        </w:rPr>
      </w:pPr>
    </w:p>
    <w:sectPr w:rsidR="00890C63" w:rsidRPr="00366C59" w:rsidSect="0089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73E3C"/>
    <w:multiLevelType w:val="hybridMultilevel"/>
    <w:tmpl w:val="6D2CC2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6C59"/>
    <w:rsid w:val="00036F85"/>
    <w:rsid w:val="001D147A"/>
    <w:rsid w:val="00341ABA"/>
    <w:rsid w:val="00363F13"/>
    <w:rsid w:val="00366C59"/>
    <w:rsid w:val="006F1A1F"/>
    <w:rsid w:val="007E7708"/>
    <w:rsid w:val="00826BF1"/>
    <w:rsid w:val="00890C63"/>
    <w:rsid w:val="00CB393C"/>
    <w:rsid w:val="00D11C1E"/>
    <w:rsid w:val="00DF0B66"/>
    <w:rsid w:val="00F133C6"/>
    <w:rsid w:val="00F4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2023-01-24T11:43:00Z</dcterms:created>
  <dcterms:modified xsi:type="dcterms:W3CDTF">2023-01-24T11:45:00Z</dcterms:modified>
</cp:coreProperties>
</file>