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F5" w:rsidRDefault="001334F5" w:rsidP="001334F5">
      <w:pPr>
        <w:pStyle w:val="1"/>
      </w:pPr>
      <w:bookmarkStart w:id="0" w:name="_GoBack"/>
      <w:r>
        <w:t>Перечень видов, форм и условий предоставления медицинской помощи, оказание которой осуществляется бесплатно</w:t>
      </w:r>
    </w:p>
    <w:p w:rsidR="001334F5" w:rsidRDefault="001334F5" w:rsidP="001334F5"/>
    <w:p w:rsidR="001334F5" w:rsidRDefault="001334F5" w:rsidP="001334F5">
      <w:bookmarkStart w:id="1" w:name="sub_201"/>
      <w:r>
        <w:t>1. В рамках Территориальной программы государственных гарантий (за исключением медицинской помощи, оказываемой в рамках клинической апробации) бесплатно предоставляются следующие виды медицинской помощи:</w:t>
      </w:r>
    </w:p>
    <w:bookmarkEnd w:id="1"/>
    <w:p w:rsidR="001334F5" w:rsidRDefault="001334F5" w:rsidP="001334F5"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1334F5" w:rsidRDefault="001334F5" w:rsidP="001334F5">
      <w:r>
        <w:t>специализированная, в том числе высокотехнологичная, медицинская помощь;</w:t>
      </w:r>
    </w:p>
    <w:p w:rsidR="001334F5" w:rsidRDefault="001334F5" w:rsidP="001334F5">
      <w:r>
        <w:t>скорая, в том числе скорая специализированная, медицинская помощь;</w:t>
      </w:r>
    </w:p>
    <w:p w:rsidR="001334F5" w:rsidRDefault="001334F5" w:rsidP="001334F5"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1334F5" w:rsidRDefault="001334F5" w:rsidP="001334F5">
      <w:bookmarkStart w:id="2" w:name="sub_202"/>
      <w:r>
        <w:t>2. Медицинская помощь оказывается в следующих условиях:</w:t>
      </w:r>
    </w:p>
    <w:bookmarkEnd w:id="2"/>
    <w:p w:rsidR="001334F5" w:rsidRDefault="001334F5" w:rsidP="001334F5"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1334F5" w:rsidRDefault="001334F5" w:rsidP="001334F5">
      <w:r>
        <w:t>в амбулаторных условиях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1334F5" w:rsidRDefault="001334F5" w:rsidP="001334F5"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1334F5" w:rsidRDefault="001334F5" w:rsidP="001334F5">
      <w:r>
        <w:t>в стационарных условиях (в условиях, обеспечивающих круглосуточное медицинское наблюдение и лечение).</w:t>
      </w:r>
    </w:p>
    <w:p w:rsidR="001334F5" w:rsidRDefault="001334F5" w:rsidP="001334F5">
      <w:bookmarkStart w:id="3" w:name="sub_203"/>
      <w:r>
        <w:t>3. Первичная медико-санитарная помощь является основой системы оказания медицинской помощи и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bookmarkEnd w:id="3"/>
    <w:p w:rsidR="001334F5" w:rsidRDefault="001334F5" w:rsidP="001334F5"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1334F5" w:rsidRDefault="001334F5" w:rsidP="001334F5"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1334F5" w:rsidRDefault="001334F5" w:rsidP="001334F5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1334F5" w:rsidRDefault="001334F5" w:rsidP="001334F5">
      <w:r>
        <w:t xml:space="preserve">Первичная специализированная медико-санитарная помощь оказывается врачами-специалистами, включая врачей-специалистов </w:t>
      </w:r>
      <w:r>
        <w:lastRenderedPageBreak/>
        <w:t>медицинских организаций, оказывающих специализированную, в том числе высокотехнологичную, медицинскую помощь.</w:t>
      </w:r>
    </w:p>
    <w:p w:rsidR="001334F5" w:rsidRDefault="001334F5" w:rsidP="001334F5">
      <w:bookmarkStart w:id="4" w:name="sub_204"/>
      <w:r>
        <w:t xml:space="preserve">4. </w:t>
      </w:r>
      <w:proofErr w:type="gramStart"/>
      <w:r>
        <w:t>Специализированная, в том числе высокотехнологичная,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proofErr w:type="gramEnd"/>
    </w:p>
    <w:bookmarkEnd w:id="4"/>
    <w:p w:rsidR="001334F5" w:rsidRDefault="001334F5" w:rsidP="001334F5">
      <w:proofErr w:type="gramStart"/>
      <w: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1334F5" w:rsidRDefault="001334F5" w:rsidP="001334F5">
      <w:r>
        <w:t xml:space="preserve">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согласно </w:t>
      </w:r>
      <w:hyperlink w:anchor="sub_1200" w:history="1">
        <w:r>
          <w:rPr>
            <w:rStyle w:val="a3"/>
          </w:rPr>
          <w:t>приложению 2</w:t>
        </w:r>
      </w:hyperlink>
      <w:r>
        <w:t xml:space="preserve"> к Территориальной программе государственных гарантий.</w:t>
      </w:r>
    </w:p>
    <w:p w:rsidR="001334F5" w:rsidRDefault="001334F5" w:rsidP="001334F5">
      <w:bookmarkStart w:id="5" w:name="sub_205"/>
      <w:r>
        <w:t>5.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bookmarkEnd w:id="5"/>
    <w:p w:rsidR="001334F5" w:rsidRDefault="001334F5" w:rsidP="001334F5">
      <w:r>
        <w:t>Скорая, в том числе скорая специализированная, медицинская помощь оказывается гражданам государственными медицинскими организациями бесплатно.</w:t>
      </w:r>
    </w:p>
    <w:p w:rsidR="001334F5" w:rsidRDefault="001334F5" w:rsidP="001334F5">
      <w:proofErr w:type="gramStart"/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>
        <w:t xml:space="preserve"> стихийных бедствий).</w:t>
      </w:r>
    </w:p>
    <w:p w:rsidR="001334F5" w:rsidRDefault="001334F5" w:rsidP="001334F5"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1334F5" w:rsidRDefault="001334F5" w:rsidP="001334F5">
      <w:bookmarkStart w:id="6" w:name="sub_206"/>
      <w:r>
        <w:t>6.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bookmarkEnd w:id="6"/>
    <w:p w:rsidR="001334F5" w:rsidRDefault="001334F5" w:rsidP="001334F5">
      <w:proofErr w:type="gramStart"/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</w:t>
      </w:r>
      <w:r>
        <w:lastRenderedPageBreak/>
        <w:t>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>
        <w:t xml:space="preserve"> на дому).</w:t>
      </w:r>
    </w:p>
    <w:p w:rsidR="001334F5" w:rsidRDefault="001334F5" w:rsidP="001334F5"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1334F5" w:rsidRDefault="001334F5" w:rsidP="001334F5"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1334F5" w:rsidRDefault="001334F5" w:rsidP="001334F5">
      <w:proofErr w:type="gramStart"/>
      <w: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1334F5" w:rsidRDefault="001334F5" w:rsidP="001334F5">
      <w: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>
        <w:t>и</w:t>
      </w:r>
      <w:proofErr w:type="gramEnd"/>
      <w: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1334F5" w:rsidRDefault="001334F5" w:rsidP="001334F5">
      <w:proofErr w:type="gramStart"/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1334F5" w:rsidRDefault="001334F5" w:rsidP="001334F5">
      <w:proofErr w:type="gramStart"/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>
        <w:t xml:space="preserve"> страхования),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1334F5" w:rsidRDefault="001334F5" w:rsidP="001334F5">
      <w:r>
        <w:lastRenderedPageBreak/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1334F5" w:rsidRDefault="001334F5" w:rsidP="001334F5"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1334F5" w:rsidRDefault="001334F5" w:rsidP="001334F5">
      <w: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</w:t>
      </w:r>
      <w:proofErr w:type="spellStart"/>
      <w:r>
        <w:t>этапности</w:t>
      </w:r>
      <w:proofErr w:type="spellEnd"/>
      <w:r>
        <w:t>.</w:t>
      </w:r>
    </w:p>
    <w:p w:rsidR="001334F5" w:rsidRDefault="001334F5" w:rsidP="001334F5">
      <w:bookmarkStart w:id="7" w:name="sub_207"/>
      <w:r>
        <w:t xml:space="preserve">7.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помощи.</w:t>
      </w:r>
    </w:p>
    <w:bookmarkEnd w:id="7"/>
    <w:p w:rsidR="001334F5" w:rsidRDefault="001334F5" w:rsidP="001334F5">
      <w:proofErr w:type="gramStart"/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5" w:history="1">
        <w:r>
          <w:rPr>
            <w:rStyle w:val="a3"/>
          </w:rPr>
          <w:t>части 2 статьи 6</w:t>
        </w:r>
      </w:hyperlink>
      <w:r>
        <w:t xml:space="preserve"> Федерального закона N 323-ФЗ, в том числе в целях предоставления такому пациенту социальных услуг, мер социальной защиты (поддержки) в соответствии</w:t>
      </w:r>
      <w:proofErr w:type="gramEnd"/>
      <w:r>
        <w:t xml:space="preserve"> с законодательством Российской Федерации, мер психологической поддержки и духовной помощи.</w:t>
      </w:r>
    </w:p>
    <w:p w:rsidR="001334F5" w:rsidRDefault="001334F5" w:rsidP="001334F5">
      <w:proofErr w:type="gramStart"/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>
        <w:t xml:space="preserve"> помощь.</w:t>
      </w:r>
    </w:p>
    <w:p w:rsidR="001334F5" w:rsidRDefault="001334F5" w:rsidP="001334F5">
      <w:proofErr w:type="gramStart"/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>
        <w:t xml:space="preserve"> которой такой пациент прикреплен для получения первичной медико-санитарной помощи, или близлежащую к </w:t>
      </w:r>
      <w:r>
        <w:lastRenderedPageBreak/>
        <w:t>месту его пребывания медицинскую организацию, оказывающую первичную медико-санитарную помощь.</w:t>
      </w:r>
    </w:p>
    <w:p w:rsidR="001334F5" w:rsidRDefault="001334F5" w:rsidP="001334F5">
      <w:proofErr w:type="gramStart"/>
      <w:r>
        <w:t>За счет бюджета Пермского края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посещении на дому.</w:t>
      </w:r>
      <w:proofErr w:type="gramEnd"/>
    </w:p>
    <w:p w:rsidR="001334F5" w:rsidRDefault="001334F5" w:rsidP="001334F5">
      <w:bookmarkStart w:id="8" w:name="sub_208"/>
      <w:r>
        <w:t>8. В отношении лиц, находящихся в стационарных организациях социального обслуживания, в рамках Территориальной программы ОМС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bookmarkEnd w:id="8"/>
    <w:p w:rsidR="001334F5" w:rsidRDefault="001334F5" w:rsidP="001334F5">
      <w:proofErr w:type="gramStart"/>
      <w:r>
        <w:t>Контроль за</w:t>
      </w:r>
      <w:proofErr w:type="gramEnd"/>
      <w:r>
        <w:t xml:space="preserve"> полнотой и результатами проведения диспансеризации и диспансерного наблюдения осуществляет Министерство, а также страховые медицинские организации, в которых застрахованы лица, находящиеся в стационарных организациях социального обслуживания, и ТФОМС Пермского края.</w:t>
      </w:r>
    </w:p>
    <w:p w:rsidR="001334F5" w:rsidRDefault="001334F5" w:rsidP="001334F5">
      <w:proofErr w:type="gramStart"/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 государственных гарантий.</w:t>
      </w:r>
      <w:proofErr w:type="gramEnd"/>
    </w:p>
    <w:p w:rsidR="001334F5" w:rsidRDefault="001334F5" w:rsidP="001334F5">
      <w:proofErr w:type="gramStart"/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Пермского края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</w:t>
      </w:r>
      <w:proofErr w:type="gramEnd"/>
      <w:r>
        <w:t xml:space="preserve">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1334F5" w:rsidRDefault="001334F5" w:rsidP="001334F5">
      <w:proofErr w:type="gramStart"/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t xml:space="preserve"> </w:t>
      </w:r>
      <w:proofErr w:type="gramStart"/>
      <w:r>
        <w:t>расстройствах</w:t>
      </w:r>
      <w:proofErr w:type="gramEnd"/>
      <w:r>
        <w:t xml:space="preserve"> поведения, в том числе силами выездных психиатрических бригад, в </w:t>
      </w:r>
      <w:r>
        <w:lastRenderedPageBreak/>
        <w:t>порядке, установленном Министерством здравоохранения Российской Федерации.</w:t>
      </w:r>
    </w:p>
    <w:p w:rsidR="001334F5" w:rsidRDefault="001334F5" w:rsidP="001334F5"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1334F5" w:rsidRDefault="001334F5" w:rsidP="001334F5">
      <w:bookmarkStart w:id="9" w:name="sub_209"/>
      <w:r>
        <w:t>9. Медицинская помощь оказывается в следующих формах:</w:t>
      </w:r>
    </w:p>
    <w:bookmarkEnd w:id="9"/>
    <w:p w:rsidR="001334F5" w:rsidRDefault="001334F5" w:rsidP="001334F5">
      <w: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1334F5" w:rsidRDefault="001334F5" w:rsidP="001334F5">
      <w:r>
        <w:t>неотложная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334F5" w:rsidRDefault="001334F5" w:rsidP="001334F5">
      <w:r>
        <w:t>плановая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1334F5" w:rsidRDefault="001334F5" w:rsidP="001334F5"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1334F5" w:rsidRDefault="001334F5" w:rsidP="001334F5">
      <w:proofErr w:type="gramStart"/>
      <w: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6" w:history="1">
        <w:r>
          <w:rPr>
            <w:rStyle w:val="a3"/>
          </w:rPr>
          <w:t>пунктом 21 части 1 статьи 14</w:t>
        </w:r>
      </w:hyperlink>
      <w:r>
        <w:t xml:space="preserve"> Федерального закона N 323-ФЗ, в том числе при оказании медицинской помощи</w:t>
      </w:r>
      <w:proofErr w:type="gramEnd"/>
      <w:r>
        <w:t xml:space="preserve"> в неотложной форме, включая медицинскую помощь при острых респираторных вирусных инфекциях и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334F5" w:rsidRDefault="001334F5" w:rsidP="001334F5">
      <w:proofErr w:type="gramStart"/>
      <w:r>
        <w:t xml:space="preserve">При оказании в рамках реализации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</w:t>
      </w:r>
      <w:r>
        <w:lastRenderedPageBreak/>
        <w:t>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</w:t>
      </w:r>
      <w:proofErr w:type="gramEnd"/>
      <w:r>
        <w:t xml:space="preserve">, </w:t>
      </w:r>
      <w:proofErr w:type="gramStart"/>
      <w:r>
        <w:t>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proofErr w:type="gramEnd"/>
    </w:p>
    <w:p w:rsidR="001334F5" w:rsidRDefault="001334F5" w:rsidP="001334F5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bookmarkEnd w:id="0"/>
    <w:p w:rsidR="00C548EE" w:rsidRDefault="00C548EE" w:rsidP="001334F5"/>
    <w:sectPr w:rsidR="00C5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EC"/>
    <w:rsid w:val="001334F5"/>
    <w:rsid w:val="00926DEC"/>
    <w:rsid w:val="00C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4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4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334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4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4F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334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m2003prod2.garant.ru/document?id=12091967&amp;sub=14121" TargetMode="External"/><Relationship Id="rId5" Type="http://schemas.openxmlformats.org/officeDocument/2006/relationships/hyperlink" Target="http://um2003prod2.garant.ru/document?id=12091967&amp;sub=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2023-04-07T10:36:00Z</dcterms:created>
  <dcterms:modified xsi:type="dcterms:W3CDTF">2023-04-07T10:37:00Z</dcterms:modified>
</cp:coreProperties>
</file>